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A1D66ED" w:rsidR="00EE399A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Allegato </w:t>
      </w:r>
      <w:r w:rsidR="00C02135">
        <w:rPr>
          <w:i/>
          <w:sz w:val="24"/>
          <w:szCs w:val="24"/>
        </w:rPr>
        <w:t xml:space="preserve">3 </w:t>
      </w:r>
      <w:r>
        <w:rPr>
          <w:i/>
          <w:sz w:val="24"/>
          <w:szCs w:val="24"/>
        </w:rPr>
        <w:t xml:space="preserve">- Insussistenza incompatibilità </w:t>
      </w:r>
      <w:r w:rsidR="00C02135">
        <w:rPr>
          <w:i/>
          <w:sz w:val="24"/>
          <w:szCs w:val="24"/>
        </w:rPr>
        <w:t xml:space="preserve">avviso di selezione </w:t>
      </w:r>
      <w:r w:rsidR="00525228">
        <w:rPr>
          <w:i/>
          <w:sz w:val="24"/>
          <w:szCs w:val="24"/>
        </w:rPr>
        <w:t xml:space="preserve"> </w:t>
      </w:r>
      <w:r w:rsidR="0016792B">
        <w:rPr>
          <w:i/>
          <w:sz w:val="24"/>
          <w:szCs w:val="24"/>
        </w:rPr>
        <w:t>Educatore</w:t>
      </w:r>
      <w:r w:rsidR="00CF72A3">
        <w:rPr>
          <w:i/>
          <w:sz w:val="24"/>
          <w:szCs w:val="24"/>
        </w:rPr>
        <w:t xml:space="preserve">– </w:t>
      </w:r>
      <w:r w:rsidR="00C02135">
        <w:rPr>
          <w:i/>
          <w:sz w:val="24"/>
          <w:szCs w:val="24"/>
        </w:rPr>
        <w:t>Diritto allo studio</w:t>
      </w:r>
    </w:p>
    <w:p w14:paraId="00000002" w14:textId="77777777" w:rsidR="00EE399A" w:rsidRDefault="00EE399A">
      <w:pPr>
        <w:jc w:val="center"/>
        <w:rPr>
          <w:i/>
          <w:sz w:val="24"/>
          <w:szCs w:val="24"/>
        </w:rPr>
      </w:pPr>
    </w:p>
    <w:p w14:paraId="00000003" w14:textId="77777777" w:rsidR="00EE399A" w:rsidRDefault="00EE399A">
      <w:pPr>
        <w:jc w:val="center"/>
        <w:rPr>
          <w:i/>
          <w:sz w:val="24"/>
          <w:szCs w:val="24"/>
        </w:rPr>
      </w:pPr>
    </w:p>
    <w:p w14:paraId="00000004" w14:textId="77777777" w:rsidR="00EE399A" w:rsidRDefault="000000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DICHIARAZIONE SULL’INSUSSISTENZA DI CAUSE DI INCONFERIBILITÀ E DI INCOMPATIBILITÀ DI CUI ALL’ARTICOLO 20, COMMA 1, DEL DECRETO LEGISLATIVO 8 APRILE 2013, N. 39</w:t>
      </w:r>
    </w:p>
    <w:p w14:paraId="00000005" w14:textId="77777777" w:rsidR="00EE399A" w:rsidRDefault="00EE399A">
      <w:pPr>
        <w:widowControl w:val="0"/>
        <w:spacing w:after="0"/>
        <w:ind w:left="425" w:right="-146" w:hanging="135"/>
        <w:jc w:val="center"/>
        <w:rPr>
          <w:b/>
          <w:i/>
          <w:color w:val="212121"/>
          <w:sz w:val="24"/>
          <w:szCs w:val="24"/>
        </w:rPr>
      </w:pPr>
    </w:p>
    <w:p w14:paraId="00000008" w14:textId="77777777" w:rsidR="00EE399A" w:rsidRDefault="00EE399A">
      <w:pPr>
        <w:jc w:val="center"/>
        <w:rPr>
          <w:sz w:val="24"/>
          <w:szCs w:val="24"/>
        </w:rPr>
      </w:pPr>
    </w:p>
    <w:p w14:paraId="00000009" w14:textId="1A22EB2E" w:rsidR="00EE399A" w:rsidRPr="001A7EB0" w:rsidRDefault="00000000">
      <w:pPr>
        <w:jc w:val="both"/>
      </w:pPr>
      <w:r w:rsidRPr="001A7EB0">
        <w:t>Il/La sottoscritto/</w:t>
      </w:r>
      <w:proofErr w:type="gramStart"/>
      <w:r w:rsidRPr="001A7EB0">
        <w:t>a  …</w:t>
      </w:r>
      <w:proofErr w:type="gramEnd"/>
      <w:r w:rsidRPr="001A7EB0">
        <w:t>……………………………………………………………………………………</w:t>
      </w:r>
      <w:r w:rsidR="001A7EB0">
        <w:t>……………………………</w:t>
      </w:r>
      <w:r w:rsidRPr="001A7EB0">
        <w:t>…………………</w:t>
      </w:r>
    </w:p>
    <w:p w14:paraId="0000000A" w14:textId="3116328D" w:rsidR="00EE399A" w:rsidRPr="001A7EB0" w:rsidRDefault="00000000">
      <w:pPr>
        <w:jc w:val="both"/>
      </w:pPr>
      <w:r w:rsidRPr="001A7EB0">
        <w:t xml:space="preserve"> nato/a il ………………………………… a ……………………………………</w:t>
      </w:r>
      <w:r w:rsidR="001A7EB0">
        <w:t>………………………………………………</w:t>
      </w:r>
      <w:proofErr w:type="gramStart"/>
      <w:r w:rsidR="001A7EB0">
        <w:t>…….</w:t>
      </w:r>
      <w:proofErr w:type="gramEnd"/>
      <w:r w:rsidRPr="001A7EB0">
        <w:t xml:space="preserve">……………………. </w:t>
      </w:r>
    </w:p>
    <w:p w14:paraId="0000000B" w14:textId="6FE3F62A" w:rsidR="00EE399A" w:rsidRDefault="00000000">
      <w:pPr>
        <w:jc w:val="both"/>
      </w:pPr>
      <w:r>
        <w:t xml:space="preserve">avendo preso visione dell’Avviso di selezione Prot. </w:t>
      </w:r>
      <w:r w:rsidRPr="001A7EB0">
        <w:t xml:space="preserve"> N° </w:t>
      </w:r>
      <w:r w:rsidR="00C02135">
        <w:t>………</w:t>
      </w:r>
      <w:r>
        <w:t xml:space="preserve">indetto dal Dirigente Scolastico dell’I.C. </w:t>
      </w:r>
      <w:r w:rsidRPr="001A7EB0">
        <w:rPr>
          <w:i/>
          <w:iCs/>
        </w:rPr>
        <w:t>G. Bianco</w:t>
      </w:r>
      <w:r>
        <w:t xml:space="preserve"> Sersale </w:t>
      </w:r>
    </w:p>
    <w:p w14:paraId="0000000C" w14:textId="77777777" w:rsidR="00EE399A" w:rsidRDefault="00000000">
      <w:pPr>
        <w:jc w:val="center"/>
        <w:rPr>
          <w:i/>
        </w:rPr>
      </w:pPr>
      <w:r>
        <w:rPr>
          <w:b/>
          <w:sz w:val="24"/>
          <w:szCs w:val="24"/>
        </w:rPr>
        <w:t xml:space="preserve">Consapevole </w:t>
      </w:r>
    </w:p>
    <w:p w14:paraId="0000000D" w14:textId="4F7FC590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delle responsabilità e delle sanzioni penali stabilite dalla legge per le false attestazioni e dichiarazioni mendaci (artt. 75 e 76 D.P.R. n. 445/2000), sotto</w:t>
      </w:r>
      <w:r w:rsidR="001A7EB0">
        <w:rPr>
          <w:sz w:val="24"/>
          <w:szCs w:val="24"/>
        </w:rPr>
        <w:t xml:space="preserve"> </w:t>
      </w:r>
      <w:r>
        <w:rPr>
          <w:sz w:val="24"/>
          <w:szCs w:val="24"/>
        </w:rPr>
        <w:t>la propria responsabilità</w:t>
      </w:r>
    </w:p>
    <w:p w14:paraId="0000000E" w14:textId="77777777" w:rsidR="00EE399A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0F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inconferibilità e di incompatibilità previste dal decreto legislativo 8 aprile 2013, n. 39. </w:t>
      </w:r>
    </w:p>
    <w:p w14:paraId="00000010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si impegna, altresì, a comunicare tempestivamente eventuali variazioni del contenuto della presente dichiarazione e a rendere, nel caso, una nuova dichiarazione sostitutiva.</w:t>
      </w:r>
    </w:p>
    <w:p w14:paraId="00000011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00000012" w14:textId="77777777" w:rsidR="00EE399A" w:rsidRDefault="00EE399A">
      <w:pPr>
        <w:jc w:val="both"/>
        <w:rPr>
          <w:sz w:val="24"/>
          <w:szCs w:val="24"/>
        </w:rPr>
      </w:pPr>
    </w:p>
    <w:p w14:paraId="00000013" w14:textId="3840B082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IL/LA DICHIARANTE</w:t>
      </w:r>
    </w:p>
    <w:p w14:paraId="00000014" w14:textId="77777777" w:rsidR="00EE399A" w:rsidRDefault="00EE399A">
      <w:pPr>
        <w:jc w:val="both"/>
        <w:rPr>
          <w:sz w:val="24"/>
          <w:szCs w:val="24"/>
        </w:rPr>
      </w:pPr>
    </w:p>
    <w:p w14:paraId="00000015" w14:textId="77777777" w:rsidR="00EE399A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             ___________________________</w:t>
      </w:r>
    </w:p>
    <w:sectPr w:rsidR="00EE399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9A"/>
    <w:rsid w:val="0016792B"/>
    <w:rsid w:val="001A7EB0"/>
    <w:rsid w:val="00525228"/>
    <w:rsid w:val="00536D7F"/>
    <w:rsid w:val="005738D9"/>
    <w:rsid w:val="00671464"/>
    <w:rsid w:val="0083442B"/>
    <w:rsid w:val="009C39B6"/>
    <w:rsid w:val="00C02135"/>
    <w:rsid w:val="00CF72A3"/>
    <w:rsid w:val="00E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7AA8"/>
  <w15:docId w15:val="{B2E039F5-05C1-6540-BFEE-E284A86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PpeFPjGDucscTzSfICbjVarQQ==">AMUW2mVkqVPHcAc1a46nSs+YzoVbtpQnhk3hqyeigDseY4BSYSk2Ixko8zKwdDOhOZlgiDpI3H2MbyObDih1wu4Gg2FKcnJ20QMFBF28YRa8//VQXVbimHs=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Windows User</cp:lastModifiedBy>
  <cp:revision>4</cp:revision>
  <dcterms:created xsi:type="dcterms:W3CDTF">2023-12-05T09:34:00Z</dcterms:created>
  <dcterms:modified xsi:type="dcterms:W3CDTF">2024-02-24T12:56:00Z</dcterms:modified>
</cp:coreProperties>
</file>