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990899" w:rsidR="00EE399A" w:rsidRDefault="00834E4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Allegato </w:t>
      </w:r>
      <w:r w:rsidR="006922C5">
        <w:rPr>
          <w:i/>
          <w:sz w:val="24"/>
          <w:szCs w:val="24"/>
        </w:rPr>
        <w:t>C</w:t>
      </w:r>
      <w:r w:rsidR="00C021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Insussistenza incompatibilità </w:t>
      </w:r>
      <w:r w:rsidR="00C02135">
        <w:rPr>
          <w:i/>
          <w:sz w:val="24"/>
          <w:szCs w:val="24"/>
        </w:rPr>
        <w:t xml:space="preserve">avviso di selezione </w:t>
      </w:r>
      <w:r w:rsidR="006922C5">
        <w:rPr>
          <w:i/>
          <w:sz w:val="24"/>
          <w:szCs w:val="24"/>
        </w:rPr>
        <w:t xml:space="preserve">personale esterno – attività di teatro PNRR </w:t>
      </w:r>
      <w:proofErr w:type="spellStart"/>
      <w:r w:rsidR="006922C5">
        <w:rPr>
          <w:i/>
          <w:sz w:val="24"/>
          <w:szCs w:val="24"/>
        </w:rPr>
        <w:t>Activa</w:t>
      </w:r>
      <w:proofErr w:type="spellEnd"/>
      <w:r w:rsidR="006922C5">
        <w:rPr>
          <w:i/>
          <w:sz w:val="24"/>
          <w:szCs w:val="24"/>
        </w:rPr>
        <w:t xml:space="preserve"> Civitas</w:t>
      </w: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83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DICHIARAZIONE SULL’INSUSSISTENZA DI CAUSE DI INCONFERIBILITÀ E DI INCOMPATIBILITÀ DI CUI ALL’ARTICOLO 20, COMMA 1, DEL </w:t>
      </w:r>
      <w:r>
        <w:rPr>
          <w:i/>
          <w:sz w:val="24"/>
          <w:szCs w:val="24"/>
        </w:rPr>
        <w:t>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8" w14:textId="77777777" w:rsidR="00EE399A" w:rsidRDefault="00EE399A">
      <w:pPr>
        <w:jc w:val="center"/>
        <w:rPr>
          <w:sz w:val="24"/>
          <w:szCs w:val="24"/>
        </w:rPr>
      </w:pPr>
    </w:p>
    <w:p w14:paraId="00000009" w14:textId="1A22EB2E" w:rsidR="00EE399A" w:rsidRPr="001A7EB0" w:rsidRDefault="00834E48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834E48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6FE3F62A" w:rsidR="00EE399A" w:rsidRDefault="00834E48">
      <w:pPr>
        <w:jc w:val="both"/>
      </w:pPr>
      <w:r>
        <w:t xml:space="preserve">avendo preso visione dell’Avviso di selezione Prot. </w:t>
      </w:r>
      <w:r w:rsidRPr="001A7EB0">
        <w:t xml:space="preserve"> N° </w:t>
      </w:r>
      <w:r w:rsidR="00C02135">
        <w:t>………</w:t>
      </w:r>
      <w:r>
        <w:t xml:space="preserve">indetto dal 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834E48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834E48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834E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834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834E48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834E48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3840B082" w:rsidR="00EE399A" w:rsidRDefault="00834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834E4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536D7F"/>
    <w:rsid w:val="005738D9"/>
    <w:rsid w:val="00671464"/>
    <w:rsid w:val="006922C5"/>
    <w:rsid w:val="0083442B"/>
    <w:rsid w:val="00834E48"/>
    <w:rsid w:val="00C02135"/>
    <w:rsid w:val="00CF72A3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Emilia</cp:lastModifiedBy>
  <cp:revision>2</cp:revision>
  <dcterms:created xsi:type="dcterms:W3CDTF">2024-01-02T17:17:00Z</dcterms:created>
  <dcterms:modified xsi:type="dcterms:W3CDTF">2024-01-02T17:17:00Z</dcterms:modified>
</cp:coreProperties>
</file>