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SCHEDA DI AUTOVALUTAZIONE DEI TITOLI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CANDIDATO _______________________________________________________________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399"/>
        <w:gridCol w:w="2354"/>
        <w:gridCol w:w="1185"/>
        <w:gridCol w:w="1605"/>
        <w:tblGridChange w:id="0">
          <w:tblGrid>
            <w:gridCol w:w="4399"/>
            <w:gridCol w:w="2354"/>
            <w:gridCol w:w="1185"/>
            <w:gridCol w:w="1605"/>
          </w:tblGrid>
        </w:tblGridChange>
      </w:tblGrid>
      <w:tr>
        <w:trPr>
          <w:cantSplit w:val="0"/>
          <w:trHeight w:val="7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06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TITOLI DI ACCESSO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Laurea denominazione (specificare): 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che dia titolo all’iscrizione dell’ordine degli Psicologi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40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u w:val="single"/>
                <w:rtl w:val="0"/>
              </w:rPr>
              <w:t xml:space="preserve">Almeno uno dei seguenti titoli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Iscrizione all’albo degli psicologi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 (specificare provincia e data iscrizione):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Esperienza almeno triennale in ambito scolastico, documentata e retribuita (specificare estremi contratto e allegare)</w:t>
            </w:r>
          </w:p>
        </w:tc>
      </w:tr>
      <w:tr>
        <w:trPr>
          <w:cantSplit w:val="0"/>
          <w:trHeight w:val="116" w:hRule="atLeast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TITOLI DA VALUTARE</w:t>
            </w:r>
          </w:p>
        </w:tc>
      </w:tr>
      <w:tr>
        <w:trPr>
          <w:cantSplit w:val="0"/>
          <w:tblHeader w:val="0"/>
        </w:trPr>
        <w:tc>
          <w:tcPr>
            <w:gridSpan w:val="4"/>
            <w:shd w:fill="auto" w:val="clear"/>
          </w:tcPr>
          <w:p w:rsidR="00000000" w:rsidDel="00000000" w:rsidP="00000000" w:rsidRDefault="00000000" w:rsidRPr="00000000" w14:paraId="0000001B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TITOLI DI STUDIO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Descrizione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Punti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cura del candidato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 cura della commissione</w:t>
            </w:r>
          </w:p>
        </w:tc>
      </w:tr>
      <w:tr>
        <w:trPr>
          <w:cantSplit w:val="0"/>
          <w:trHeight w:val="211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Ulteriore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Laurea triennale nel settore oggetto di selezione.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punti 10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si valuta un solo titolo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6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Ulteriore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Laurea magistrale o Specialistica nel settore oggetto di selezione.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punti 20 (</w:t>
            </w: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per ogni titolo aggiuntivo oltre a quello di accesso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)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Corsi di formazione universitari o master di I livello universitari nel settore oggetto di valutazione.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Punti 1 per titolo (MAX 3 titoli valutabili)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F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Dottorati o master di II livello universitari specifici per il settore oggetto di selezione.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Punti 2 per titolo (Max 3 titoli valutabili)</w:t>
            </w:r>
          </w:p>
        </w:tc>
        <w:tc>
          <w:tcPr/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Comprovate esperienze/competenze nel settore specifico (scuola) oggetto di valutazione – si valutano le esperienze certificabili.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Punti 5 per esperienza (Max 15 punti)</w:t>
            </w:r>
          </w:p>
        </w:tc>
        <w:tc>
          <w:tcPr/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5955"/>
        </w:tabs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IL CANDIDATO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</w:t>
      </w:r>
    </w:p>
    <w:p w:rsidR="00000000" w:rsidDel="00000000" w:rsidP="00000000" w:rsidRDefault="00000000" w:rsidRPr="00000000" w14:paraId="00000039">
      <w:pPr>
        <w:tabs>
          <w:tab w:val="left" w:pos="5955"/>
        </w:tabs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 COMMISSIONE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284" w:top="851" w:left="1134" w:right="1134" w:header="709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20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PROFESSIONISTA ESTERNO ALL’AMMINISTRAZIONE PER LO SVOLGIMENTO DELLE ATTIVITÀ DI SUPPORTO PSICOLOGICO </w:t>
    </w:r>
  </w:p>
  <w:p w:rsidR="00000000" w:rsidDel="00000000" w:rsidP="00000000" w:rsidRDefault="00000000" w:rsidRPr="00000000" w14:paraId="0000003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POR A SCUOLA D’INCLUSIONE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Allegato B</w:t>
    </w:r>
  </w:p>
  <w:p w:rsidR="00000000" w:rsidDel="00000000" w:rsidP="00000000" w:rsidRDefault="00000000" w:rsidRPr="00000000" w14:paraId="0000003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sid w:val="00367AFA"/>
    <w:pPr>
      <w:spacing w:after="200" w:line="276" w:lineRule="auto"/>
    </w:pPr>
    <w:rPr>
      <w:rFonts w:ascii="Calibri" w:cs="Times New Roman" w:eastAsia="Calibri" w:hAnsi="Calibri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Pidipagina">
    <w:name w:val="footer"/>
    <w:basedOn w:val="Normale"/>
    <w:link w:val="PidipaginaCarattere"/>
    <w:uiPriority w:val="99"/>
    <w:unhideWhenUsed w:val="1"/>
    <w:rsid w:val="00367AFA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367AFA"/>
    <w:rPr>
      <w:rFonts w:ascii="Calibri" w:cs="Times New Roman" w:eastAsia="Calibri" w:hAnsi="Calibri"/>
    </w:rPr>
  </w:style>
  <w:style w:type="paragraph" w:styleId="Intestazione">
    <w:name w:val="header"/>
    <w:basedOn w:val="Normale"/>
    <w:link w:val="IntestazioneCarattere"/>
    <w:uiPriority w:val="99"/>
    <w:unhideWhenUsed w:val="1"/>
    <w:rsid w:val="00367AFA"/>
    <w:pPr>
      <w:tabs>
        <w:tab w:val="center" w:pos="4819"/>
        <w:tab w:val="right" w:pos="9638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367AFA"/>
    <w:rPr>
      <w:rFonts w:ascii="Calibri" w:cs="Times New Roman" w:eastAsia="Calibri" w:hAnsi="Calibri"/>
    </w:rPr>
  </w:style>
  <w:style w:type="paragraph" w:styleId="Testofumetto">
    <w:name w:val="Balloon Text"/>
    <w:basedOn w:val="Normale"/>
    <w:link w:val="TestofumettoCarattere"/>
    <w:uiPriority w:val="99"/>
    <w:semiHidden w:val="1"/>
    <w:unhideWhenUsed w:val="1"/>
    <w:rsid w:val="00367AF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 w:val="1"/>
    <w:rsid w:val="00367AFA"/>
    <w:rPr>
      <w:rFonts w:ascii="Tahoma" w:cs="Tahoma" w:eastAsia="Calibri" w:hAnsi="Tahoma"/>
      <w:sz w:val="16"/>
      <w:szCs w:val="16"/>
    </w:rPr>
  </w:style>
  <w:style w:type="paragraph" w:styleId="Paragrafoelenco">
    <w:name w:val="List Paragraph"/>
    <w:basedOn w:val="Normale"/>
    <w:uiPriority w:val="34"/>
    <w:qFormat w:val="1"/>
    <w:rsid w:val="00D50333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6h+eDm/UyDDQqw2ae7q4/aZ19A==">AMUW2mVn9s18g8hSQqY5lfr0au2tZpfzxeP1wRAPMrjGkqXVIEFywHuRPLoEiTtoItoij1Gqn2jhxVMJ8/im/U1DLDlBncj4Np3QHtnjbzmj1kEUEjL8crs=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2022-03-12T07:52:00Z</dcterms:created>
  <dc:creator>Utente</dc:creator>
</cp:coreProperties>
</file>