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00B9" w14:textId="541B6F22" w:rsidR="00BB1114" w:rsidRPr="006B01D5" w:rsidRDefault="00BB1114" w:rsidP="006B01D5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Allegato B – Autodichiarazione punteggio titoli per Docente esperto</w:t>
      </w:r>
    </w:p>
    <w:p w14:paraId="6AF694FE" w14:textId="77777777" w:rsidR="00BB1114" w:rsidRPr="009E6FD6" w:rsidRDefault="00BB1114" w:rsidP="00BB1114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923"/>
        <w:gridCol w:w="671"/>
        <w:gridCol w:w="1072"/>
        <w:gridCol w:w="1305"/>
      </w:tblGrid>
      <w:tr w:rsidR="00BB1114" w:rsidRPr="009E6FD6" w14:paraId="01189E75" w14:textId="77777777" w:rsidTr="00D07067">
        <w:trPr>
          <w:trHeight w:val="280"/>
        </w:trPr>
        <w:tc>
          <w:tcPr>
            <w:tcW w:w="10345" w:type="dxa"/>
            <w:gridSpan w:val="5"/>
            <w:vAlign w:val="center"/>
          </w:tcPr>
          <w:p w14:paraId="10BEC1AC" w14:textId="77777777" w:rsidR="00BB1114" w:rsidRPr="009E6FD6" w:rsidRDefault="00BB1114" w:rsidP="00D07067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VALUTAZIONE ESPERTI</w:t>
            </w:r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BB1114" w:rsidRPr="009E6FD6" w14:paraId="7E230348" w14:textId="77777777" w:rsidTr="00E555A3">
        <w:trPr>
          <w:trHeight w:val="3527"/>
        </w:trPr>
        <w:tc>
          <w:tcPr>
            <w:tcW w:w="10345" w:type="dxa"/>
            <w:gridSpan w:val="5"/>
          </w:tcPr>
          <w:p w14:paraId="2883A01C" w14:textId="77777777" w:rsidR="00BB1114" w:rsidRPr="009E6FD6" w:rsidRDefault="00BB1114" w:rsidP="00D07067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14:paraId="5CA20F17" w14:textId="77777777" w:rsidR="00BB1114" w:rsidRPr="009E6FD6" w:rsidRDefault="00BB1114" w:rsidP="00D07067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29BE2F" w14:textId="77777777" w:rsidR="00BB1114" w:rsidRDefault="00E555A3" w:rsidP="00E555A3">
            <w:pPr>
              <w:pStyle w:val="Sottotitolo"/>
              <w:ind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B1114"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 2" w:char="F0A3"/>
            </w:r>
            <w:r w:rsidR="00BB1114"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B1114"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docente </w:t>
            </w:r>
            <w:r w:rsidR="002A6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madrelingue o </w:t>
            </w:r>
            <w:proofErr w:type="gramStart"/>
            <w:r w:rsidR="002A63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equiparato</w:t>
            </w:r>
            <w:r w:rsidR="00BB1114"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laurea</w:t>
            </w:r>
            <w:proofErr w:type="gramEnd"/>
            <w:r w:rsidR="00BB1114"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afferente alle tematiche dell’intervento</w:t>
            </w:r>
          </w:p>
          <w:p w14:paraId="6C71E48B" w14:textId="77777777" w:rsidR="006B1981" w:rsidRDefault="006B1981" w:rsidP="006B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</w:tabs>
              <w:spacing w:before="12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598FAC" w14:textId="77777777" w:rsidR="006B1981" w:rsidRPr="006B1981" w:rsidRDefault="006B1981" w:rsidP="006B198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</w:tabs>
              <w:spacing w:before="12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1981">
              <w:rPr>
                <w:rFonts w:ascii="Times New Roman" w:eastAsia="Times New Roman" w:hAnsi="Times New Roman" w:cs="Times New Roman"/>
                <w:color w:val="000000"/>
              </w:rPr>
              <w:t>Priorità 1</w:t>
            </w:r>
            <w:proofErr w:type="gramStart"/>
            <w:r w:rsidRPr="006B1981">
              <w:rPr>
                <w:rFonts w:ascii="Times New Roman" w:eastAsia="Times New Roman" w:hAnsi="Times New Roman" w:cs="Times New Roman"/>
                <w:color w:val="000000"/>
              </w:rPr>
              <w:t>)  corso</w:t>
            </w:r>
            <w:proofErr w:type="gramEnd"/>
            <w:r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di studi </w:t>
            </w:r>
            <w:r w:rsidR="002A63EF">
              <w:rPr>
                <w:rFonts w:ascii="Times New Roman" w:eastAsia="Times New Roman" w:hAnsi="Times New Roman" w:cs="Times New Roman"/>
                <w:color w:val="000000"/>
              </w:rPr>
              <w:t xml:space="preserve">i cui titoli siano conseguiti </w:t>
            </w:r>
            <w:r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(dalla primaria alla laurea almeno quadriennale) in un Paese anglofono;</w:t>
            </w:r>
          </w:p>
          <w:p w14:paraId="4EE997F8" w14:textId="77777777" w:rsidR="006B1981" w:rsidRDefault="006B1981" w:rsidP="006B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</w:tabs>
              <w:spacing w:before="12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77E0CE" w14:textId="77777777" w:rsidR="006B1981" w:rsidRPr="006B1981" w:rsidRDefault="006B1981" w:rsidP="006B198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</w:tabs>
              <w:spacing w:before="12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Priorità 2)   </w:t>
            </w:r>
            <w:r w:rsidR="002A63EF"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corso di studi </w:t>
            </w:r>
            <w:r w:rsidR="002A63EF">
              <w:rPr>
                <w:rFonts w:ascii="Times New Roman" w:eastAsia="Times New Roman" w:hAnsi="Times New Roman" w:cs="Times New Roman"/>
                <w:color w:val="000000"/>
              </w:rPr>
              <w:t xml:space="preserve">i cui titoli siano </w:t>
            </w:r>
            <w:proofErr w:type="gramStart"/>
            <w:r w:rsidR="002A63EF">
              <w:rPr>
                <w:rFonts w:ascii="Times New Roman" w:eastAsia="Times New Roman" w:hAnsi="Times New Roman" w:cs="Times New Roman"/>
                <w:color w:val="000000"/>
              </w:rPr>
              <w:t xml:space="preserve">conseguiti </w:t>
            </w:r>
            <w:r w:rsidR="002A63EF"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1981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gramEnd"/>
            <w:r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un Paese anglofono</w:t>
            </w:r>
            <w:r w:rsidR="002A63EF">
              <w:rPr>
                <w:rFonts w:ascii="Times New Roman" w:eastAsia="Times New Roman" w:hAnsi="Times New Roman" w:cs="Times New Roman"/>
                <w:color w:val="000000"/>
              </w:rPr>
              <w:t xml:space="preserve"> con </w:t>
            </w:r>
            <w:r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possesso di laurea specifica (almeno quadriennale ed equipollente al titolo italiano) anche conseguita in un Paese diverso, anche Italia,  da quello in cui è stato conseguito il </w:t>
            </w:r>
            <w:r w:rsidRPr="006B1981">
              <w:rPr>
                <w:rFonts w:ascii="Times New Roman" w:eastAsia="Times New Roman" w:hAnsi="Times New Roman" w:cs="Times New Roman"/>
              </w:rPr>
              <w:t>titolo anglofono</w:t>
            </w:r>
            <w:r w:rsidRPr="006B1981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BF82542" w14:textId="77777777" w:rsidR="006B1981" w:rsidRDefault="006B1981" w:rsidP="006B19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</w:tabs>
              <w:spacing w:before="12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BA60DD" w14:textId="77777777" w:rsidR="00BB1114" w:rsidRPr="00E555A3" w:rsidRDefault="006B1981" w:rsidP="00E555A3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13"/>
              </w:tabs>
              <w:spacing w:before="12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1981">
              <w:rPr>
                <w:rFonts w:ascii="Times New Roman" w:eastAsia="Times New Roman" w:hAnsi="Times New Roman" w:cs="Times New Roman"/>
                <w:color w:val="000000"/>
              </w:rPr>
              <w:t>Priorità 3</w:t>
            </w:r>
            <w:proofErr w:type="gramStart"/>
            <w:r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)  </w:t>
            </w:r>
            <w:r w:rsidR="002A63EF" w:rsidRPr="006B1981">
              <w:rPr>
                <w:rFonts w:ascii="Times New Roman" w:eastAsia="Times New Roman" w:hAnsi="Times New Roman" w:cs="Times New Roman"/>
                <w:color w:val="000000"/>
              </w:rPr>
              <w:t>corso</w:t>
            </w:r>
            <w:proofErr w:type="gramEnd"/>
            <w:r w:rsidR="002A63EF"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di studi </w:t>
            </w:r>
            <w:r w:rsidR="002A63EF">
              <w:rPr>
                <w:rFonts w:ascii="Times New Roman" w:eastAsia="Times New Roman" w:hAnsi="Times New Roman" w:cs="Times New Roman"/>
                <w:color w:val="000000"/>
              </w:rPr>
              <w:t xml:space="preserve">i cui titoli siano conseguiti </w:t>
            </w:r>
            <w:r w:rsidR="002A63EF" w:rsidRPr="006B19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1981">
              <w:rPr>
                <w:rFonts w:ascii="Times New Roman" w:eastAsia="Times New Roman" w:hAnsi="Times New Roman" w:cs="Times New Roman"/>
                <w:color w:val="000000"/>
              </w:rPr>
              <w:t>(dalla primaria alla laurea almeno quadriennale) in Italia, con abilitazione all’insegnamento e/o documentata docenza universitaria.</w:t>
            </w:r>
          </w:p>
        </w:tc>
      </w:tr>
      <w:tr w:rsidR="009E6FD6" w:rsidRPr="009E6FD6" w14:paraId="1710FEF8" w14:textId="77777777" w:rsidTr="009E6FD6">
        <w:trPr>
          <w:trHeight w:val="281"/>
        </w:trPr>
        <w:tc>
          <w:tcPr>
            <w:tcW w:w="10345" w:type="dxa"/>
            <w:gridSpan w:val="5"/>
          </w:tcPr>
          <w:p w14:paraId="2041CAE2" w14:textId="77777777" w:rsidR="009E6FD6" w:rsidRPr="009E6FD6" w:rsidRDefault="009E6FD6" w:rsidP="009E6FD6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 DI PRECEDENZA ASSOLUTA</w:t>
            </w:r>
          </w:p>
        </w:tc>
      </w:tr>
      <w:tr w:rsidR="009E6FD6" w:rsidRPr="009E6FD6" w14:paraId="30193C51" w14:textId="77777777" w:rsidTr="00E555A3">
        <w:trPr>
          <w:trHeight w:val="689"/>
        </w:trPr>
        <w:tc>
          <w:tcPr>
            <w:tcW w:w="10345" w:type="dxa"/>
            <w:gridSpan w:val="5"/>
          </w:tcPr>
          <w:p w14:paraId="021232C9" w14:textId="77777777" w:rsidR="009E6FD6" w:rsidRPr="00B5043A" w:rsidRDefault="00B5043A" w:rsidP="00B5043A">
            <w:pPr>
              <w:spacing w:line="276" w:lineRule="auto"/>
              <w:ind w:left="4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="009E6FD6" w:rsidRPr="00B50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Criterio </w:t>
            </w:r>
            <w:r w:rsidR="009E6FD6" w:rsidRPr="00B5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</w:t>
            </w:r>
            <w:proofErr w:type="gramEnd"/>
          </w:p>
          <w:p w14:paraId="0F32EF76" w14:textId="77777777" w:rsidR="009E6FD6" w:rsidRPr="009E6FD6" w:rsidRDefault="002A63EF" w:rsidP="00E555A3">
            <w:pPr>
              <w:pStyle w:val="Paragrafoelenco"/>
              <w:numPr>
                <w:ilvl w:val="0"/>
                <w:numId w:val="1"/>
              </w:numPr>
              <w:spacing w:line="276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="009E6FD6" w:rsidRPr="00B50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madrelingua</w:t>
            </w:r>
            <w:r w:rsidR="009E6FD6" w:rsidRPr="00B504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6FD6" w:rsidRPr="00B5043A">
              <w:rPr>
                <w:rFonts w:ascii="Times New Roman" w:eastAsia="Times New Roman" w:hAnsi="Times New Roman" w:cs="Times New Roman"/>
                <w:sz w:val="20"/>
                <w:szCs w:val="20"/>
              </w:rPr>
              <w:t>con laurea conseguita all’estero</w:t>
            </w:r>
            <w:r w:rsidR="00310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equiparato con titolo pari al C2</w:t>
            </w:r>
          </w:p>
        </w:tc>
      </w:tr>
      <w:tr w:rsidR="009E6FD6" w:rsidRPr="009E6FD6" w14:paraId="010A259D" w14:textId="77777777" w:rsidTr="00B5043A">
        <w:trPr>
          <w:trHeight w:val="696"/>
        </w:trPr>
        <w:tc>
          <w:tcPr>
            <w:tcW w:w="10345" w:type="dxa"/>
            <w:gridSpan w:val="5"/>
          </w:tcPr>
          <w:p w14:paraId="532BAD9E" w14:textId="77777777" w:rsidR="009E6FD6" w:rsidRPr="00B5043A" w:rsidRDefault="00B5043A" w:rsidP="00B5043A">
            <w:pPr>
              <w:spacing w:line="276" w:lineRule="auto"/>
              <w:ind w:left="46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="009E6FD6" w:rsidRPr="00B504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Criterio </w:t>
            </w:r>
            <w:r w:rsidR="009E6FD6" w:rsidRPr="00B504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</w:t>
            </w:r>
            <w:proofErr w:type="gramEnd"/>
          </w:p>
          <w:p w14:paraId="4DB05718" w14:textId="77777777" w:rsidR="009E6FD6" w:rsidRPr="009E6FD6" w:rsidRDefault="009E6FD6" w:rsidP="00B5043A">
            <w:pPr>
              <w:pStyle w:val="Sottotitol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B.</w:t>
            </w:r>
            <w:r w:rsidRPr="009E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madrelingua</w:t>
            </w:r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 titoli di </w:t>
            </w:r>
            <w:proofErr w:type="gramStart"/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>studio  conseguiti</w:t>
            </w:r>
            <w:proofErr w:type="gramEnd"/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all’estero e laurea</w:t>
            </w:r>
          </w:p>
        </w:tc>
      </w:tr>
      <w:tr w:rsidR="009E6FD6" w:rsidRPr="009E6FD6" w14:paraId="3984D405" w14:textId="77777777" w:rsidTr="00B5043A">
        <w:trPr>
          <w:trHeight w:val="976"/>
        </w:trPr>
        <w:tc>
          <w:tcPr>
            <w:tcW w:w="10345" w:type="dxa"/>
            <w:gridSpan w:val="5"/>
          </w:tcPr>
          <w:p w14:paraId="7D51AF1B" w14:textId="77777777" w:rsidR="009E6FD6" w:rsidRPr="009E6FD6" w:rsidRDefault="009E6FD6" w:rsidP="00B5043A">
            <w:pPr>
              <w:spacing w:line="276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Criterio  3</w:t>
            </w:r>
            <w:proofErr w:type="gramEnd"/>
          </w:p>
          <w:p w14:paraId="41B78C0E" w14:textId="77777777" w:rsidR="009E6FD6" w:rsidRPr="009E6FD6" w:rsidRDefault="009E6FD6" w:rsidP="00B5043A">
            <w:pPr>
              <w:pStyle w:val="Sottotitolo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C. Docente di </w:t>
            </w:r>
            <w:r w:rsidR="003107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lingua </w:t>
            </w: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inglese </w:t>
            </w:r>
            <w:proofErr w:type="gramStart"/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 </w:t>
            </w:r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titoli</w:t>
            </w:r>
            <w:proofErr w:type="gramEnd"/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studio (dalla primaria alla laurea almeno quadriennale) conseguiti in Italia, con abilitazione all’insegnamento e/o documentata docenza universitaria.</w:t>
            </w:r>
          </w:p>
        </w:tc>
      </w:tr>
      <w:tr w:rsidR="00BB1114" w:rsidRPr="009E6FD6" w14:paraId="695A389E" w14:textId="77777777" w:rsidTr="006B01D5">
        <w:trPr>
          <w:trHeight w:val="540"/>
        </w:trPr>
        <w:tc>
          <w:tcPr>
            <w:tcW w:w="6374" w:type="dxa"/>
          </w:tcPr>
          <w:p w14:paraId="37C6A2F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14:paraId="5A671E85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410ABC04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</w:tcPr>
          <w:p w14:paraId="53DBCE47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14:paraId="3285580E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408FD7E5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BB1114" w:rsidRPr="009E6FD6" w14:paraId="5ECDE5D5" w14:textId="77777777" w:rsidTr="006B01D5">
        <w:trPr>
          <w:trHeight w:val="280"/>
        </w:trPr>
        <w:tc>
          <w:tcPr>
            <w:tcW w:w="6374" w:type="dxa"/>
          </w:tcPr>
          <w:p w14:paraId="453AE9BA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Dottorato/ Master attinente tematiche richieste  </w:t>
            </w:r>
          </w:p>
          <w:p w14:paraId="002566BB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35E2C576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57BE1C2E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334BF08C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0357EA8D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59D183DA" w14:textId="77777777" w:rsidTr="006B01D5">
        <w:trPr>
          <w:trHeight w:val="200"/>
        </w:trPr>
        <w:tc>
          <w:tcPr>
            <w:tcW w:w="6374" w:type="dxa"/>
          </w:tcPr>
          <w:p w14:paraId="1BF70894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Ulteriore laurea su tematiche attinenti           </w:t>
            </w:r>
          </w:p>
          <w:p w14:paraId="6F10D454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73AE8E0D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0A8C8C86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14:paraId="4CF7B7A3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64CC294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1114" w:rsidRPr="009E6FD6" w14:paraId="0F3DB850" w14:textId="77777777" w:rsidTr="00D07067">
        <w:trPr>
          <w:trHeight w:val="300"/>
        </w:trPr>
        <w:tc>
          <w:tcPr>
            <w:tcW w:w="7968" w:type="dxa"/>
            <w:gridSpan w:val="3"/>
          </w:tcPr>
          <w:p w14:paraId="55BC251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2" w:type="dxa"/>
          </w:tcPr>
          <w:p w14:paraId="2DE8274B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3E3841B6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379D07C1" w14:textId="77777777" w:rsidTr="006B01D5">
        <w:trPr>
          <w:trHeight w:val="500"/>
        </w:trPr>
        <w:tc>
          <w:tcPr>
            <w:tcW w:w="6374" w:type="dxa"/>
          </w:tcPr>
          <w:p w14:paraId="4DD49CB2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Docenza formazione a insegnanti su tematiche attinenti (corsi fino a 6 ore)  </w:t>
            </w:r>
          </w:p>
          <w:p w14:paraId="708C2503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4B74E7D0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5EEDFCFD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6B0F5B5C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4730D660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3F96A2C6" w14:textId="77777777" w:rsidTr="006B01D5">
        <w:trPr>
          <w:trHeight w:val="560"/>
        </w:trPr>
        <w:tc>
          <w:tcPr>
            <w:tcW w:w="6374" w:type="dxa"/>
          </w:tcPr>
          <w:p w14:paraId="1E3F39A7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Docenza formazione a insegnanti su tematiche attinenti (corsi superiori a 6 ore)  </w:t>
            </w:r>
          </w:p>
        </w:tc>
        <w:tc>
          <w:tcPr>
            <w:tcW w:w="923" w:type="dxa"/>
          </w:tcPr>
          <w:p w14:paraId="7A937A88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06D09C76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14:paraId="0C0F0175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36B7ADE3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621733DF" w14:textId="77777777" w:rsidTr="006B01D5">
        <w:trPr>
          <w:trHeight w:val="280"/>
        </w:trPr>
        <w:tc>
          <w:tcPr>
            <w:tcW w:w="6374" w:type="dxa"/>
          </w:tcPr>
          <w:p w14:paraId="10EF6072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Tutoraggio corsi PON/POR su tematiche attinenti  </w:t>
            </w:r>
          </w:p>
          <w:p w14:paraId="4A53B913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08EFE892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76B9D445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521153D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7DCAA48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656286C2" w14:textId="77777777" w:rsidTr="006B01D5">
        <w:trPr>
          <w:trHeight w:val="680"/>
        </w:trPr>
        <w:tc>
          <w:tcPr>
            <w:tcW w:w="6374" w:type="dxa"/>
          </w:tcPr>
          <w:p w14:paraId="2F2DE806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Pubblicazioni attinenti </w:t>
            </w:r>
            <w:proofErr w:type="gramStart"/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>le</w:t>
            </w:r>
            <w:proofErr w:type="gramEnd"/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tematiche richieste (pubblicate in gruppi editoriali di riviste scientifiche o editori specializzati e dotati di ISSN e/o ISBN)  </w:t>
            </w:r>
          </w:p>
          <w:p w14:paraId="0F2B0B3E" w14:textId="77777777" w:rsidR="00BB1114" w:rsidRPr="009E6FD6" w:rsidRDefault="00BB1114" w:rsidP="006B01D5">
            <w:pPr>
              <w:pStyle w:val="Sottotitol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015B13EE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1E18531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2638C46B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6AD41625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01C301A3" w14:textId="77777777" w:rsidTr="006B01D5">
        <w:trPr>
          <w:trHeight w:val="440"/>
        </w:trPr>
        <w:tc>
          <w:tcPr>
            <w:tcW w:w="6374" w:type="dxa"/>
          </w:tcPr>
          <w:p w14:paraId="0FD8A5B5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Attività docenza universitaria attinente, in qualità di docente ordinario o associato o ricercatore  </w:t>
            </w:r>
          </w:p>
          <w:p w14:paraId="0559D372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621162D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14:paraId="500A2601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14:paraId="3060C1E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0AFC07C7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59212C61" w14:textId="77777777" w:rsidTr="006B01D5">
        <w:trPr>
          <w:trHeight w:val="360"/>
        </w:trPr>
        <w:tc>
          <w:tcPr>
            <w:tcW w:w="6374" w:type="dxa"/>
          </w:tcPr>
          <w:p w14:paraId="3122815D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Relatore convegni, seminari livello nazionale/regionale tematiche attinenti   </w:t>
            </w:r>
          </w:p>
          <w:p w14:paraId="13C99AA4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383E457E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47FCCA4A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14:paraId="47E958B7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5DFD4A88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528C770A" w14:textId="77777777" w:rsidTr="006B01D5">
        <w:trPr>
          <w:trHeight w:val="360"/>
        </w:trPr>
        <w:tc>
          <w:tcPr>
            <w:tcW w:w="6374" w:type="dxa"/>
          </w:tcPr>
          <w:p w14:paraId="68B0716F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Esperienze professionali attinenti alla tematica progettuale   </w:t>
            </w:r>
          </w:p>
          <w:p w14:paraId="53FC9440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1BD04ECB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216B78AC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14:paraId="3301176E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ECB299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7610585E" w14:textId="77777777" w:rsidTr="006B01D5">
        <w:trPr>
          <w:trHeight w:val="400"/>
        </w:trPr>
        <w:tc>
          <w:tcPr>
            <w:tcW w:w="6374" w:type="dxa"/>
          </w:tcPr>
          <w:p w14:paraId="71BFA434" w14:textId="77777777" w:rsidR="00BB1114" w:rsidRPr="009E6FD6" w:rsidRDefault="00BB1114" w:rsidP="00D07067">
            <w:pPr>
              <w:pStyle w:val="Sottotitol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Attività in corsi (non PON-POR) </w:t>
            </w:r>
            <w:proofErr w:type="gramStart"/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>analoghi  di</w:t>
            </w:r>
            <w:proofErr w:type="gramEnd"/>
            <w:r w:rsidRPr="009E6F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almeno 15 ore   </w:t>
            </w:r>
          </w:p>
          <w:p w14:paraId="600B5C78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3" w:type="dxa"/>
          </w:tcPr>
          <w:p w14:paraId="2EE751EB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14:paraId="7B3E748B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14:paraId="2609DFF9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E22773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1114" w:rsidRPr="009E6FD6" w14:paraId="549ED035" w14:textId="77777777" w:rsidTr="006B01D5">
        <w:trPr>
          <w:trHeight w:val="416"/>
        </w:trPr>
        <w:tc>
          <w:tcPr>
            <w:tcW w:w="6374" w:type="dxa"/>
            <w:tcBorders>
              <w:bottom w:val="single" w:sz="4" w:space="0" w:color="000000"/>
            </w:tcBorders>
          </w:tcPr>
          <w:p w14:paraId="6C1AF612" w14:textId="77777777" w:rsidR="00BB1114" w:rsidRPr="009E6FD6" w:rsidRDefault="00BB1114" w:rsidP="00D07067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max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14:paraId="615F0E58" w14:textId="77777777" w:rsidR="00BB1114" w:rsidRPr="009E6FD6" w:rsidRDefault="00BB1114" w:rsidP="00D07067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14:paraId="16B61EE9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6F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14:paraId="63CC9B6C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3B7362B7" w14:textId="77777777" w:rsidR="00BB1114" w:rsidRPr="009E6FD6" w:rsidRDefault="00BB1114" w:rsidP="00D07067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A67743" w14:textId="77777777" w:rsidR="00BB1114" w:rsidRPr="009E6FD6" w:rsidRDefault="00BB1114" w:rsidP="00BB1114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3A48C3" w14:textId="77777777" w:rsidR="00BB1114" w:rsidRPr="009E6FD6" w:rsidRDefault="00BB1114" w:rsidP="00BB1114">
      <w:pPr>
        <w:spacing w:before="11"/>
        <w:rPr>
          <w:rFonts w:ascii="Times New Roman" w:hAnsi="Times New Roman" w:cs="Times New Roman"/>
          <w:sz w:val="20"/>
          <w:szCs w:val="20"/>
        </w:rPr>
      </w:pPr>
    </w:p>
    <w:p w14:paraId="130651C3" w14:textId="77777777" w:rsidR="00BB1114" w:rsidRPr="009E6FD6" w:rsidRDefault="00BB1114" w:rsidP="00BB1114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331" w:right="1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6F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riferimento al </w:t>
      </w:r>
      <w:r w:rsidRPr="009E6FD6"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proofErr w:type="spellStart"/>
      <w:r w:rsidRPr="009E6FD6">
        <w:rPr>
          <w:rFonts w:ascii="Times New Roman" w:eastAsia="Times New Roman" w:hAnsi="Times New Roman" w:cs="Times New Roman"/>
          <w:sz w:val="20"/>
          <w:szCs w:val="20"/>
        </w:rPr>
        <w:t>Lgv</w:t>
      </w:r>
      <w:proofErr w:type="spellEnd"/>
      <w:r w:rsidRPr="009E6FD6">
        <w:rPr>
          <w:rFonts w:ascii="Times New Roman" w:eastAsia="Times New Roman" w:hAnsi="Times New Roman" w:cs="Times New Roman"/>
          <w:sz w:val="20"/>
          <w:szCs w:val="20"/>
        </w:rPr>
        <w:t>. 101/2018 (Regolamento UE n. 679/2016 GDPR)</w:t>
      </w:r>
      <w:r w:rsidRPr="009E6F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lo scrivente autorizza espressamente l’utilizzo dei propri dati personali e professionali riportati nel presente modulo, per le finalità connesse all’avviso di selezione in oggetto.</w:t>
      </w:r>
    </w:p>
    <w:p w14:paraId="747B4F1F" w14:textId="77777777" w:rsidR="00BB1114" w:rsidRPr="009E6FD6" w:rsidRDefault="00BB1114" w:rsidP="00BB1114">
      <w:pPr>
        <w:spacing w:before="3"/>
        <w:jc w:val="both"/>
        <w:rPr>
          <w:rFonts w:ascii="Times New Roman" w:hAnsi="Times New Roman" w:cs="Times New Roman"/>
          <w:sz w:val="20"/>
          <w:szCs w:val="20"/>
        </w:rPr>
      </w:pPr>
    </w:p>
    <w:p w14:paraId="39975BB0" w14:textId="77777777" w:rsidR="00BB1114" w:rsidRPr="009E6FD6" w:rsidRDefault="00BB1114" w:rsidP="00BB1114">
      <w:pPr>
        <w:rPr>
          <w:rFonts w:ascii="Times New Roman" w:hAnsi="Times New Roman" w:cs="Times New Roman"/>
          <w:sz w:val="20"/>
          <w:szCs w:val="20"/>
        </w:rPr>
      </w:pPr>
    </w:p>
    <w:p w14:paraId="7EA5397D" w14:textId="77777777" w:rsidR="00BB1114" w:rsidRPr="009E6FD6" w:rsidRDefault="00BB1114" w:rsidP="00BB1114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6F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832D4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9E6FD6">
        <w:rPr>
          <w:rFonts w:ascii="Times New Roman" w:eastAsia="Times New Roman" w:hAnsi="Times New Roman" w:cs="Times New Roman"/>
          <w:sz w:val="20"/>
          <w:szCs w:val="20"/>
        </w:rPr>
        <w:t xml:space="preserve"> FIRMA</w:t>
      </w:r>
    </w:p>
    <w:p w14:paraId="239B6659" w14:textId="77777777" w:rsidR="00BB1114" w:rsidRPr="009E6FD6" w:rsidRDefault="00BB1114" w:rsidP="00BB1114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1BB23A94" w14:textId="77777777" w:rsidR="00BB1114" w:rsidRPr="009E6FD6" w:rsidRDefault="00BB1114" w:rsidP="00BB1114">
      <w:pPr>
        <w:tabs>
          <w:tab w:val="left" w:pos="6231"/>
        </w:tabs>
        <w:ind w:left="329" w:hanging="717"/>
        <w:jc w:val="right"/>
        <w:rPr>
          <w:rFonts w:ascii="Times New Roman" w:hAnsi="Times New Roman" w:cs="Times New Roman"/>
          <w:sz w:val="20"/>
          <w:szCs w:val="20"/>
        </w:rPr>
      </w:pPr>
      <w:r w:rsidRPr="009E6F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____________________________________ </w:t>
      </w:r>
    </w:p>
    <w:p w14:paraId="1F7DF5DE" w14:textId="77777777" w:rsidR="00BB1114" w:rsidRPr="009E6FD6" w:rsidRDefault="00BB1114" w:rsidP="00BB1114">
      <w:pPr>
        <w:rPr>
          <w:rFonts w:ascii="Times New Roman" w:hAnsi="Times New Roman" w:cs="Times New Roman"/>
          <w:sz w:val="20"/>
          <w:szCs w:val="20"/>
        </w:rPr>
      </w:pPr>
    </w:p>
    <w:p w14:paraId="3E4DFEAB" w14:textId="77777777" w:rsidR="00BB1114" w:rsidRPr="009E6FD6" w:rsidRDefault="00BB1114" w:rsidP="00BB1114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0"/>
          <w:szCs w:val="20"/>
        </w:rPr>
      </w:pPr>
      <w:r w:rsidRPr="009E6FD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9E6F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BB6D320" wp14:editId="2FCE6EB5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9365"/>
                          <a:chExt cx="3124200" cy="12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850" y="525"/>
                            <a:chExt cx="4920" cy="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79E7CE" w14:textId="77777777" w:rsidR="00BB1114" w:rsidRDefault="00BB1114" w:rsidP="00BB111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B6D320" id="Gruppo 5" o:spid="_x0000_s1026" style="position:absolute;left:0;text-align:left;margin-left:16pt;margin-top:26pt;width:246pt;height:.1pt;z-index:251659264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D79E7CE" w14:textId="77777777" w:rsidR="00BB1114" w:rsidRDefault="00BB1114" w:rsidP="00BB111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" path="m,l4920,e" filled="f" strokecolor="#fefefe" strokeweight=".35208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512FC8BA" w14:textId="77777777" w:rsidR="00BB1114" w:rsidRPr="009E6FD6" w:rsidRDefault="00BB1114" w:rsidP="00BB1114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0"/>
          <w:szCs w:val="20"/>
        </w:rPr>
      </w:pPr>
    </w:p>
    <w:p w14:paraId="313462E9" w14:textId="77777777" w:rsidR="00BB1114" w:rsidRPr="009E6FD6" w:rsidRDefault="00BB1114" w:rsidP="00BB1114">
      <w:pPr>
        <w:spacing w:before="15"/>
        <w:rPr>
          <w:rFonts w:ascii="Times New Roman" w:hAnsi="Times New Roman" w:cs="Times New Roman"/>
          <w:sz w:val="20"/>
          <w:szCs w:val="20"/>
        </w:rPr>
      </w:pPr>
    </w:p>
    <w:p w14:paraId="41C3483B" w14:textId="77777777" w:rsidR="007B50E5" w:rsidRPr="009E6FD6" w:rsidRDefault="007B50E5">
      <w:pPr>
        <w:rPr>
          <w:rFonts w:ascii="Times New Roman" w:hAnsi="Times New Roman" w:cs="Times New Roman"/>
          <w:sz w:val="20"/>
          <w:szCs w:val="20"/>
        </w:rPr>
      </w:pPr>
    </w:p>
    <w:sectPr w:rsidR="007B50E5" w:rsidRPr="009E6FD6" w:rsidSect="006B01D5">
      <w:pgSz w:w="11909" w:h="16840"/>
      <w:pgMar w:top="1417" w:right="1134" w:bottom="1134" w:left="1134" w:header="720" w:footer="720" w:gutter="0"/>
      <w:cols w:space="720" w:equalWidth="0">
        <w:col w:w="1009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35D8"/>
    <w:multiLevelType w:val="hybridMultilevel"/>
    <w:tmpl w:val="6E9CADF2"/>
    <w:lvl w:ilvl="0" w:tplc="682260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4C4"/>
    <w:multiLevelType w:val="hybridMultilevel"/>
    <w:tmpl w:val="79ECBA8A"/>
    <w:lvl w:ilvl="0" w:tplc="682260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8561D"/>
    <w:multiLevelType w:val="hybridMultilevel"/>
    <w:tmpl w:val="A34C2408"/>
    <w:lvl w:ilvl="0" w:tplc="55CCD6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8B"/>
    <w:rsid w:val="002A63EF"/>
    <w:rsid w:val="002B088B"/>
    <w:rsid w:val="0031079B"/>
    <w:rsid w:val="004E1E3E"/>
    <w:rsid w:val="006B01D5"/>
    <w:rsid w:val="006B1981"/>
    <w:rsid w:val="007B50E5"/>
    <w:rsid w:val="00832D4D"/>
    <w:rsid w:val="009D16E8"/>
    <w:rsid w:val="009E6FD6"/>
    <w:rsid w:val="00A250E6"/>
    <w:rsid w:val="00B5043A"/>
    <w:rsid w:val="00BB1114"/>
    <w:rsid w:val="00CC68C9"/>
    <w:rsid w:val="00D5286B"/>
    <w:rsid w:val="00E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936B"/>
  <w15:chartTrackingRefBased/>
  <w15:docId w15:val="{ECCD6B20-7977-4639-B490-F0D20B5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114"/>
    <w:pPr>
      <w:widowControl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BB1114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1114"/>
    <w:rPr>
      <w:rFonts w:ascii="Verdana" w:eastAsia="Verdana" w:hAnsi="Verdana" w:cs="Verdana"/>
      <w:sz w:val="28"/>
      <w:szCs w:val="28"/>
      <w:lang w:eastAsia="it-IT"/>
    </w:rPr>
  </w:style>
  <w:style w:type="table" w:customStyle="1" w:styleId="TableNormal">
    <w:name w:val="Table Normal"/>
    <w:rsid w:val="009E6FD6"/>
    <w:pPr>
      <w:widowControl w:val="0"/>
      <w:spacing w:after="0" w:line="240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5043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D16E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D16E8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16E8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maria teresa taverna</cp:lastModifiedBy>
  <cp:revision>2</cp:revision>
  <dcterms:created xsi:type="dcterms:W3CDTF">2020-11-24T13:25:00Z</dcterms:created>
  <dcterms:modified xsi:type="dcterms:W3CDTF">2020-11-24T13:25:00Z</dcterms:modified>
</cp:coreProperties>
</file>